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C21" w:rsidRDefault="003E3C21">
      <w:r>
        <w:rPr>
          <w:noProof/>
        </w:rPr>
        <w:drawing>
          <wp:inline distT="0" distB="0" distL="0" distR="0">
            <wp:extent cx="1695450" cy="964565"/>
            <wp:effectExtent l="0" t="0" r="0" b="6985"/>
            <wp:docPr id="1" name="圖片 1" descr="台灣新生報-文章列表｜元氣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台灣新生報-文章列表｜元氣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28270" cy="983237"/>
                    </a:xfrm>
                    <a:prstGeom prst="rect">
                      <a:avLst/>
                    </a:prstGeom>
                    <a:noFill/>
                    <a:ln>
                      <a:noFill/>
                    </a:ln>
                  </pic:spPr>
                </pic:pic>
              </a:graphicData>
            </a:graphic>
          </wp:inline>
        </w:drawing>
      </w:r>
    </w:p>
    <w:p w:rsidR="003E3C21" w:rsidRPr="003E3C21" w:rsidRDefault="003E3C21" w:rsidP="003E3C21"/>
    <w:p w:rsidR="003E3C21" w:rsidRPr="003E3C21" w:rsidRDefault="003E3C21" w:rsidP="003E3C21"/>
    <w:p w:rsidR="003E3C21" w:rsidRDefault="003E3C21" w:rsidP="003E3C21"/>
    <w:p w:rsidR="003E3C21" w:rsidRPr="003E3C21" w:rsidRDefault="003E3C21" w:rsidP="003E3C21">
      <w:pPr>
        <w:widowControl/>
        <w:rPr>
          <w:rFonts w:ascii="Microsoft YaHei" w:eastAsia="Microsoft YaHei" w:hAnsi="Microsoft YaHei" w:cs="新細明體"/>
          <w:color w:val="E61717"/>
          <w:kern w:val="0"/>
          <w:sz w:val="48"/>
          <w:szCs w:val="48"/>
        </w:rPr>
      </w:pPr>
      <w:r w:rsidRPr="003E3C21">
        <w:rPr>
          <w:rFonts w:ascii="Microsoft YaHei" w:eastAsia="Microsoft YaHei" w:hAnsi="Microsoft YaHei" w:cs="新細明體" w:hint="eastAsia"/>
          <w:color w:val="E61717"/>
          <w:kern w:val="0"/>
          <w:sz w:val="48"/>
          <w:szCs w:val="48"/>
        </w:rPr>
        <w:t>輔</w:t>
      </w:r>
      <w:proofErr w:type="gramStart"/>
      <w:r w:rsidRPr="003E3C21">
        <w:rPr>
          <w:rFonts w:ascii="Microsoft YaHei" w:eastAsia="Microsoft YaHei" w:hAnsi="Microsoft YaHei" w:cs="新細明體" w:hint="eastAsia"/>
          <w:color w:val="E61717"/>
          <w:kern w:val="0"/>
          <w:sz w:val="48"/>
          <w:szCs w:val="48"/>
        </w:rPr>
        <w:t>英科大喜迎黑</w:t>
      </w:r>
      <w:proofErr w:type="gramEnd"/>
      <w:r w:rsidRPr="003E3C21">
        <w:rPr>
          <w:rFonts w:ascii="Microsoft YaHei" w:eastAsia="Microsoft YaHei" w:hAnsi="Microsoft YaHei" w:cs="新細明體" w:hint="eastAsia"/>
          <w:color w:val="E61717"/>
          <w:kern w:val="0"/>
          <w:sz w:val="48"/>
          <w:szCs w:val="48"/>
        </w:rPr>
        <w:t>天鵝與迷你馬 生態</w:t>
      </w:r>
      <w:proofErr w:type="gramStart"/>
      <w:r w:rsidRPr="003E3C21">
        <w:rPr>
          <w:rFonts w:ascii="Microsoft YaHei" w:eastAsia="Microsoft YaHei" w:hAnsi="Microsoft YaHei" w:cs="新細明體" w:hint="eastAsia"/>
          <w:color w:val="E61717"/>
          <w:kern w:val="0"/>
          <w:sz w:val="48"/>
          <w:szCs w:val="48"/>
        </w:rPr>
        <w:t>共融永續</w:t>
      </w:r>
      <w:proofErr w:type="gramEnd"/>
      <w:r w:rsidRPr="003E3C21">
        <w:rPr>
          <w:rFonts w:ascii="Microsoft YaHei" w:eastAsia="Microsoft YaHei" w:hAnsi="Microsoft YaHei" w:cs="新細明體" w:hint="eastAsia"/>
          <w:color w:val="E61717"/>
          <w:kern w:val="0"/>
          <w:sz w:val="48"/>
          <w:szCs w:val="48"/>
        </w:rPr>
        <w:t>校園</w:t>
      </w:r>
    </w:p>
    <w:p w:rsidR="003E3C21" w:rsidRPr="003E3C21" w:rsidRDefault="003E3C21" w:rsidP="003E3C21">
      <w:pPr>
        <w:widowControl/>
        <w:rPr>
          <w:rFonts w:ascii="Helvetica" w:eastAsia="新細明體" w:hAnsi="Helvetica" w:cs="新細明體" w:hint="eastAsia"/>
          <w:color w:val="333333"/>
          <w:kern w:val="0"/>
          <w:szCs w:val="24"/>
        </w:rPr>
      </w:pPr>
      <w:r w:rsidRPr="003E3C21">
        <w:rPr>
          <w:rFonts w:ascii="Helvetica" w:eastAsia="新細明體" w:hAnsi="Helvetica" w:cs="新細明體"/>
          <w:color w:val="333333"/>
          <w:kern w:val="0"/>
          <w:szCs w:val="24"/>
        </w:rPr>
        <w:t>【記者何弘斌／高雄報導】</w:t>
      </w:r>
      <w:r w:rsidRPr="003E3C21">
        <w:rPr>
          <w:rFonts w:ascii="Helvetica" w:eastAsia="新細明體" w:hAnsi="Helvetica" w:cs="新細明體"/>
          <w:color w:val="333333"/>
          <w:kern w:val="0"/>
          <w:szCs w:val="24"/>
        </w:rPr>
        <w:t xml:space="preserve"> 2026/01/06</w:t>
      </w:r>
    </w:p>
    <w:p w:rsidR="003E3C21" w:rsidRPr="003E3C21" w:rsidRDefault="003E3C21" w:rsidP="003E3C21">
      <w:pPr>
        <w:widowControl/>
        <w:spacing w:after="450"/>
        <w:rPr>
          <w:rFonts w:ascii="Helvetica" w:eastAsia="新細明體" w:hAnsi="Helvetica" w:cs="新細明體"/>
          <w:color w:val="333333"/>
          <w:kern w:val="0"/>
          <w:szCs w:val="24"/>
        </w:rPr>
      </w:pPr>
      <w:r w:rsidRPr="003E3C21">
        <w:rPr>
          <w:rFonts w:ascii="Helvetica" w:eastAsia="新細明體" w:hAnsi="Helvetica" w:cs="新細明體"/>
          <w:color w:val="333333"/>
          <w:kern w:val="0"/>
          <w:szCs w:val="24"/>
        </w:rPr>
        <w:pict>
          <v:rect id="_x0000_i1027" style="width:521.25pt;height:.75pt" o:hrpct="0" o:hralign="center" o:hrstd="t" o:hr="t" fillcolor="#a0a0a0" stroked="f"/>
        </w:pict>
      </w:r>
    </w:p>
    <w:p w:rsidR="003E3C21" w:rsidRPr="003E3C21" w:rsidRDefault="003E3C21" w:rsidP="003E3C21">
      <w:pPr>
        <w:widowControl/>
        <w:rPr>
          <w:rFonts w:ascii="Helvetica" w:eastAsia="新細明體" w:hAnsi="Helvetica" w:cs="新細明體"/>
          <w:color w:val="666666"/>
          <w:kern w:val="0"/>
          <w:szCs w:val="24"/>
        </w:rPr>
      </w:pPr>
      <w:r w:rsidRPr="003E3C21">
        <w:rPr>
          <w:rFonts w:ascii="Helvetica" w:eastAsia="新細明體" w:hAnsi="Helvetica" w:cs="新細明體"/>
          <w:noProof/>
          <w:color w:val="666666"/>
          <w:kern w:val="0"/>
          <w:szCs w:val="24"/>
        </w:rPr>
        <mc:AlternateContent>
          <mc:Choice Requires="wps">
            <w:drawing>
              <wp:inline distT="0" distB="0" distL="0" distR="0">
                <wp:extent cx="304800" cy="304800"/>
                <wp:effectExtent l="0" t="0" r="0" b="0"/>
                <wp:docPr id="2" name="矩形 2" descr="https://www.tssdnews.com.tw/userfiles/upload/2026010519544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2C3794" id="矩形 2" o:spid="_x0000_s1026" alt="https://www.tssdnews.com.tw/userfiles/upload/2026010519544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7M7gIAAPwFAAAOAAAAZHJzL2Uyb0RvYy54bWysVF2O0zAQfkfiDpbf0/ys+5No09Vu0yCk&#10;BVZaOICbOI0hsYPtNrsgzoLEG4fgOIhrMHbabrv7goA8WB6P8818M5/n/OKubdCWKc2lSHE4CjBi&#10;opAlF+sUv3ubezOMtKGipI0ULMX3TOOL+fNn532XsEjWsimZQgAidNJ3Ka6N6RLf10XNWqpHsmMC&#10;nJVULTVgqrVfKtoDetv4URBM/F6qslOyYFrDaTY48dzhVxUrzJuq0sygJsWQm3GrcuvKrv78nCZr&#10;RbuaF7s06F9k0VIuIOgBKqOGoo3iT6BaXiipZWVGhWx9WVW8YI4DsAmDR2xua9oxxwWKo7tDmfT/&#10;gy1eb28U4mWKI4wEbaFFv75+//njGwK7ZLqAWtmeaGhK3/cjo3UpWK9t+iPT+xvNVMUbpv1N10ha&#10;Ao1oAkzGYTwmJBy979a2xj0AQKjb7kbZKunuWhYfNBJyUVOxZpe6g06BfiCH/ZFSsq8ZLYFsaCH8&#10;EwxraEBDq/6VLCFrujHSdeCuUq2NAbVFd67R94dGszuDCjg8C8gsADkU4NrtbQSa7H/ulDYvmGyR&#10;3aRYQXYOnG6vtRmu7q/YWELmvGngnCaNODkAzOEEQsOv1meTcNL4HAfxcracEY9Ek6VHgizzLvMF&#10;8SZ5OB1nZ9likYVfbNyQJDUvSyZsmL1MQ/JnMtg9mEFgB6Fq2fDSwtmUtFqvFo1CWwrPJHefKzl4&#10;Hq75p2m4egGXR5TCiARXUezlk9nUIzkZe/E0mHlBGF/Fk4DEJMtPKV1zwf6dEupTHI+jsevSUdKP&#10;uAXue8qNJi03MIga3qYYpAGfvUQTq8ClKN3eUN4M+6NS2PQfSgHt3jfa6dVKdFD/Spb3IFclQU6g&#10;PBiZsKml+oRRD+MnxfrjhiqGUfNSgOTjkBA7r5xBxtMIDHXsWR17qCgAKsUGo2G7MMOM23SKr2uI&#10;FLrCCHkJz6TiTsL2CQ1Z7R4XjBjHZDcO7Qw7tt2th6E9/w0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AH7L7M7gIAAPwFAAAOAAAA&#10;AAAAAAAAAAAAAC4CAABkcnMvZTJvRG9jLnhtbFBLAQItABQABgAIAAAAIQBMoOks2AAAAAMBAAAP&#10;AAAAAAAAAAAAAAAAAEgFAABkcnMvZG93bnJldi54bWxQSwUGAAAAAAQABADzAAAATQYAAAAA&#10;" filled="f" stroked="f">
                <o:lock v:ext="edit" aspectratio="t"/>
                <w10:anchorlock/>
              </v:rect>
            </w:pict>
          </mc:Fallback>
        </mc:AlternateContent>
      </w:r>
    </w:p>
    <w:p w:rsidR="003E3C21" w:rsidRPr="003E3C21" w:rsidRDefault="003E3C21" w:rsidP="003E3C21">
      <w:pPr>
        <w:widowControl/>
        <w:spacing w:after="450"/>
        <w:jc w:val="both"/>
        <w:rPr>
          <w:rFonts w:ascii="Helvetica" w:eastAsia="新細明體" w:hAnsi="Helvetica" w:cs="新細明體"/>
          <w:color w:val="000000"/>
          <w:kern w:val="0"/>
          <w:sz w:val="27"/>
          <w:szCs w:val="27"/>
        </w:rPr>
      </w:pPr>
      <w:r w:rsidRPr="003E3C21">
        <w:rPr>
          <w:rFonts w:ascii="Helvetica" w:eastAsia="新細明體" w:hAnsi="Helvetica" w:cs="新細明體"/>
          <w:color w:val="000000"/>
          <w:kern w:val="0"/>
          <w:sz w:val="27"/>
          <w:szCs w:val="27"/>
        </w:rPr>
        <w:t>邁入嶄新的丙午馬年初始之際，</w:t>
      </w:r>
      <w:proofErr w:type="gramStart"/>
      <w:r w:rsidRPr="003E3C21">
        <w:rPr>
          <w:rFonts w:ascii="Helvetica" w:eastAsia="新細明體" w:hAnsi="Helvetica" w:cs="新細明體"/>
          <w:color w:val="000000"/>
          <w:kern w:val="0"/>
          <w:sz w:val="27"/>
          <w:szCs w:val="27"/>
        </w:rPr>
        <w:t>輔英科大校園即迎來</w:t>
      </w:r>
      <w:proofErr w:type="gramEnd"/>
      <w:r w:rsidRPr="003E3C21">
        <w:rPr>
          <w:rFonts w:ascii="Helvetica" w:eastAsia="新細明體" w:hAnsi="Helvetica" w:cs="新細明體"/>
          <w:color w:val="000000"/>
          <w:kern w:val="0"/>
          <w:sz w:val="27"/>
          <w:szCs w:val="27"/>
        </w:rPr>
        <w:t>嬌客</w:t>
      </w:r>
      <w:r w:rsidRPr="003E3C21">
        <w:rPr>
          <w:rFonts w:ascii="Helvetica" w:eastAsia="新細明體" w:hAnsi="Helvetica" w:cs="新細明體"/>
          <w:color w:val="000000"/>
          <w:kern w:val="0"/>
          <w:sz w:val="27"/>
          <w:szCs w:val="27"/>
        </w:rPr>
        <w:t>-</w:t>
      </w:r>
      <w:r w:rsidRPr="003E3C21">
        <w:rPr>
          <w:rFonts w:ascii="Helvetica" w:eastAsia="新細明體" w:hAnsi="Helvetica" w:cs="新細明體"/>
          <w:color w:val="000000"/>
          <w:kern w:val="0"/>
          <w:sz w:val="27"/>
          <w:szCs w:val="27"/>
        </w:rPr>
        <w:t>兩對黑天鵝和一匹迷你馬，讓全校師生驚喜連連；張可立董事長感謝苗栗縣政府鍾東錦縣長、大久珍禽繁殖場專家范進軒先生、八里左岸</w:t>
      </w:r>
      <w:proofErr w:type="gramStart"/>
      <w:r w:rsidRPr="003E3C21">
        <w:rPr>
          <w:rFonts w:ascii="Helvetica" w:eastAsia="新細明體" w:hAnsi="Helvetica" w:cs="新細明體"/>
          <w:color w:val="000000"/>
          <w:kern w:val="0"/>
          <w:sz w:val="27"/>
          <w:szCs w:val="27"/>
        </w:rPr>
        <w:t>馬場及輔英</w:t>
      </w:r>
      <w:proofErr w:type="gramEnd"/>
      <w:r w:rsidRPr="003E3C21">
        <w:rPr>
          <w:rFonts w:ascii="Helvetica" w:eastAsia="新細明體" w:hAnsi="Helvetica" w:cs="新細明體"/>
          <w:color w:val="000000"/>
          <w:kern w:val="0"/>
          <w:sz w:val="27"/>
          <w:szCs w:val="27"/>
        </w:rPr>
        <w:t>退休職員以實際行動豐富校園生態多樣化，</w:t>
      </w:r>
      <w:proofErr w:type="gramStart"/>
      <w:r w:rsidRPr="003E3C21">
        <w:rPr>
          <w:rFonts w:ascii="Helvetica" w:eastAsia="新細明體" w:hAnsi="Helvetica" w:cs="新細明體"/>
          <w:color w:val="000000"/>
          <w:kern w:val="0"/>
          <w:sz w:val="27"/>
          <w:szCs w:val="27"/>
        </w:rPr>
        <w:t>也讓輔英</w:t>
      </w:r>
      <w:proofErr w:type="gramEnd"/>
      <w:r w:rsidRPr="003E3C21">
        <w:rPr>
          <w:rFonts w:ascii="Helvetica" w:eastAsia="新細明體" w:hAnsi="Helvetica" w:cs="新細明體"/>
          <w:color w:val="000000"/>
          <w:kern w:val="0"/>
          <w:sz w:val="27"/>
          <w:szCs w:val="27"/>
        </w:rPr>
        <w:t>不只是知識殿堂，更是尊重生命、實踐永續的學園。（見圖）</w:t>
      </w: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br/>
      </w:r>
      <w:proofErr w:type="gramStart"/>
      <w:r w:rsidRPr="003E3C21">
        <w:rPr>
          <w:rFonts w:ascii="Helvetica" w:eastAsia="新細明體" w:hAnsi="Helvetica" w:cs="新細明體"/>
          <w:color w:val="000000"/>
          <w:kern w:val="0"/>
          <w:sz w:val="27"/>
          <w:szCs w:val="27"/>
        </w:rPr>
        <w:t>輔英科大</w:t>
      </w:r>
      <w:proofErr w:type="gramEnd"/>
      <w:r w:rsidRPr="003E3C21">
        <w:rPr>
          <w:rFonts w:ascii="Helvetica" w:eastAsia="新細明體" w:hAnsi="Helvetica" w:cs="新細明體"/>
          <w:color w:val="000000"/>
          <w:kern w:val="0"/>
          <w:sz w:val="27"/>
          <w:szCs w:val="27"/>
        </w:rPr>
        <w:t>校園占地廣達十七公頃，其中約四分之一為開闊綠地，展現自然與學習共融的校園風貌；校內各式建築順應坡地而建，層層錯落、視野遼闊，</w:t>
      </w:r>
      <w:proofErr w:type="gramStart"/>
      <w:r w:rsidRPr="003E3C21">
        <w:rPr>
          <w:rFonts w:ascii="Helvetica" w:eastAsia="新細明體" w:hAnsi="Helvetica" w:cs="新細明體"/>
          <w:color w:val="000000"/>
          <w:kern w:val="0"/>
          <w:sz w:val="27"/>
          <w:szCs w:val="27"/>
        </w:rPr>
        <w:t>甫</w:t>
      </w:r>
      <w:proofErr w:type="gramEnd"/>
      <w:r w:rsidRPr="003E3C21">
        <w:rPr>
          <w:rFonts w:ascii="Helvetica" w:eastAsia="新細明體" w:hAnsi="Helvetica" w:cs="新細明體"/>
          <w:color w:val="000000"/>
          <w:kern w:val="0"/>
          <w:sz w:val="27"/>
          <w:szCs w:val="27"/>
        </w:rPr>
        <w:t>踏入校門，映入眼簾的是道路兩側高聳挺立的椰子樹與氣勢磅礡的千根</w:t>
      </w:r>
      <w:proofErr w:type="gramStart"/>
      <w:r w:rsidRPr="003E3C21">
        <w:rPr>
          <w:rFonts w:ascii="Helvetica" w:eastAsia="新細明體" w:hAnsi="Helvetica" w:cs="新細明體"/>
          <w:color w:val="000000"/>
          <w:kern w:val="0"/>
          <w:sz w:val="27"/>
          <w:szCs w:val="27"/>
        </w:rPr>
        <w:t>榕</w:t>
      </w:r>
      <w:proofErr w:type="gramEnd"/>
      <w:r w:rsidRPr="003E3C21">
        <w:rPr>
          <w:rFonts w:ascii="Helvetica" w:eastAsia="新細明體" w:hAnsi="Helvetica" w:cs="新細明體"/>
          <w:color w:val="000000"/>
          <w:kern w:val="0"/>
          <w:sz w:val="27"/>
          <w:szCs w:val="27"/>
        </w:rPr>
        <w:t>，綠蔭夾道，令人心曠神怡；筆直而上的「好漢坡」、</w:t>
      </w:r>
      <w:proofErr w:type="gramStart"/>
      <w:r w:rsidRPr="003E3C21">
        <w:rPr>
          <w:rFonts w:ascii="Helvetica" w:eastAsia="新細明體" w:hAnsi="Helvetica" w:cs="新細明體"/>
          <w:color w:val="000000"/>
          <w:kern w:val="0"/>
          <w:sz w:val="27"/>
          <w:szCs w:val="27"/>
        </w:rPr>
        <w:t>中正堂畔的</w:t>
      </w:r>
      <w:proofErr w:type="gramEnd"/>
      <w:r w:rsidRPr="003E3C21">
        <w:rPr>
          <w:rFonts w:ascii="Helvetica" w:eastAsia="新細明體" w:hAnsi="Helvetica" w:cs="新細明體"/>
          <w:color w:val="000000"/>
          <w:kern w:val="0"/>
          <w:sz w:val="27"/>
          <w:szCs w:val="27"/>
        </w:rPr>
        <w:t>「慈母湖」，更是校園中重要地標。多樣且豐富的自然生態，不僅豐富教職員工生的校園生活，也承載無數校友共同的青春回憶。</w:t>
      </w:r>
    </w:p>
    <w:p w:rsidR="003E3C21" w:rsidRPr="003E3C21" w:rsidRDefault="003E3C21" w:rsidP="003E3C21">
      <w:pPr>
        <w:widowControl/>
        <w:spacing w:before="100" w:beforeAutospacing="1" w:after="100" w:afterAutospacing="1"/>
        <w:jc w:val="center"/>
        <w:rPr>
          <w:ins w:id="0" w:author="Unknown"/>
          <w:rFonts w:ascii="Helvetica" w:eastAsia="新細明體" w:hAnsi="Helvetica" w:cs="新細明體"/>
          <w:color w:val="000000"/>
          <w:kern w:val="0"/>
          <w:sz w:val="27"/>
          <w:szCs w:val="27"/>
        </w:rPr>
      </w:pPr>
      <w:ins w:id="1" w:author="Unknown">
        <w:r w:rsidRPr="003E3C21">
          <w:rPr>
            <w:rFonts w:ascii="Helvetica" w:eastAsia="新細明體" w:hAnsi="Helvetica" w:cs="新細明體"/>
            <w:color w:val="000000"/>
            <w:kern w:val="0"/>
            <w:sz w:val="27"/>
            <w:szCs w:val="27"/>
          </w:rPr>
          <w:t>深入瞭解</w:t>
        </w:r>
      </w:ins>
    </w:p>
    <w:p w:rsidR="003E3C21" w:rsidRPr="003E3C21" w:rsidRDefault="003E3C21" w:rsidP="003E3C21">
      <w:pPr>
        <w:widowControl/>
        <w:spacing w:before="100" w:beforeAutospacing="1" w:after="100" w:afterAutospacing="1"/>
        <w:jc w:val="center"/>
        <w:rPr>
          <w:ins w:id="2" w:author="Unknown"/>
          <w:rFonts w:ascii="Helvetica" w:eastAsia="新細明體" w:hAnsi="Helvetica" w:cs="新細明體"/>
          <w:color w:val="000000"/>
          <w:kern w:val="0"/>
          <w:sz w:val="27"/>
          <w:szCs w:val="27"/>
        </w:rPr>
      </w:pPr>
      <w:ins w:id="3" w:author="Unknown">
        <w:r w:rsidRPr="003E3C21">
          <w:rPr>
            <w:rFonts w:ascii="Helvetica" w:eastAsia="新細明體" w:hAnsi="Helvetica" w:cs="新細明體"/>
            <w:color w:val="000000"/>
            <w:kern w:val="0"/>
            <w:sz w:val="27"/>
            <w:szCs w:val="27"/>
          </w:rPr>
          <w:t>健康</w:t>
        </w:r>
      </w:ins>
    </w:p>
    <w:p w:rsidR="003E3C21" w:rsidRPr="003E3C21" w:rsidRDefault="003E3C21" w:rsidP="003E3C21">
      <w:pPr>
        <w:widowControl/>
        <w:spacing w:before="100" w:beforeAutospacing="1" w:after="100" w:afterAutospacing="1"/>
        <w:jc w:val="center"/>
        <w:rPr>
          <w:ins w:id="4" w:author="Unknown"/>
          <w:rFonts w:ascii="Helvetica" w:eastAsia="新細明體" w:hAnsi="Helvetica" w:cs="新細明體"/>
          <w:color w:val="000000"/>
          <w:kern w:val="0"/>
          <w:sz w:val="27"/>
          <w:szCs w:val="27"/>
        </w:rPr>
      </w:pPr>
      <w:ins w:id="5" w:author="Unknown">
        <w:r w:rsidRPr="003E3C21">
          <w:rPr>
            <w:rFonts w:ascii="Helvetica" w:eastAsia="新細明體" w:hAnsi="Helvetica" w:cs="新細明體"/>
            <w:color w:val="000000"/>
            <w:kern w:val="0"/>
            <w:sz w:val="27"/>
            <w:szCs w:val="27"/>
          </w:rPr>
          <w:t>購買維他命和補充劑</w:t>
        </w:r>
      </w:ins>
    </w:p>
    <w:p w:rsidR="003E3C21" w:rsidRPr="003E3C21" w:rsidRDefault="003E3C21" w:rsidP="003E3C21">
      <w:pPr>
        <w:widowControl/>
        <w:spacing w:before="100" w:beforeAutospacing="1" w:after="100" w:afterAutospacing="1"/>
        <w:jc w:val="center"/>
        <w:rPr>
          <w:ins w:id="6" w:author="Unknown"/>
          <w:rFonts w:ascii="Helvetica" w:eastAsia="新細明體" w:hAnsi="Helvetica" w:cs="新細明體"/>
          <w:color w:val="000000"/>
          <w:kern w:val="0"/>
          <w:sz w:val="27"/>
          <w:szCs w:val="27"/>
        </w:rPr>
      </w:pPr>
      <w:ins w:id="7" w:author="Unknown">
        <w:r w:rsidRPr="003E3C21">
          <w:rPr>
            <w:rFonts w:ascii="Helvetica" w:eastAsia="新細明體" w:hAnsi="Helvetica" w:cs="新細明體"/>
            <w:color w:val="000000"/>
            <w:kern w:val="0"/>
            <w:sz w:val="27"/>
            <w:szCs w:val="27"/>
          </w:rPr>
          <w:lastRenderedPageBreak/>
          <w:t>治療</w:t>
        </w:r>
      </w:ins>
    </w:p>
    <w:p w:rsidR="003E3C21" w:rsidRPr="003E3C21" w:rsidRDefault="003E3C21" w:rsidP="003E3C21">
      <w:pPr>
        <w:widowControl/>
        <w:jc w:val="both"/>
        <w:rPr>
          <w:rFonts w:ascii="Helvetica" w:eastAsia="新細明體" w:hAnsi="Helvetica" w:cs="新細明體"/>
          <w:color w:val="000000"/>
          <w:kern w:val="0"/>
          <w:sz w:val="27"/>
          <w:szCs w:val="27"/>
        </w:rPr>
      </w:pP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t>黑天鵝捐贈暨下水儀式於昨（五）日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t>張可立董事長感謝各界牽線促成，讓新的一年「好事成雙」，不僅迎來兩對黑天鵝，也增添迷你馬的數量；張可立表示，黑天鵝壽命最長可達三十年，過去曾陪伴許多校友成長，如今重新迎接新客入住慈母湖，與</w:t>
      </w:r>
      <w:proofErr w:type="gramStart"/>
      <w:r w:rsidRPr="003E3C21">
        <w:rPr>
          <w:rFonts w:ascii="Helvetica" w:eastAsia="新細明體" w:hAnsi="Helvetica" w:cs="新細明體"/>
          <w:color w:val="000000"/>
          <w:kern w:val="0"/>
          <w:sz w:val="27"/>
          <w:szCs w:val="27"/>
        </w:rPr>
        <w:t>華鵝、</w:t>
      </w:r>
      <w:proofErr w:type="gramEnd"/>
      <w:r w:rsidRPr="003E3C21">
        <w:rPr>
          <w:rFonts w:ascii="Helvetica" w:eastAsia="新細明體" w:hAnsi="Helvetica" w:cs="新細明體"/>
          <w:color w:val="000000"/>
          <w:kern w:val="0"/>
          <w:sz w:val="27"/>
          <w:szCs w:val="27"/>
        </w:rPr>
        <w:t>白羅曼鵝、綠頭鴨等水禽共處一湖，與草地上低頭覓食的迷你馬，雙雙成為校園師生療</w:t>
      </w:r>
      <w:proofErr w:type="gramStart"/>
      <w:r w:rsidRPr="003E3C21">
        <w:rPr>
          <w:rFonts w:ascii="Helvetica" w:eastAsia="新細明體" w:hAnsi="Helvetica" w:cs="新細明體"/>
          <w:color w:val="000000"/>
          <w:kern w:val="0"/>
          <w:sz w:val="27"/>
          <w:szCs w:val="27"/>
        </w:rPr>
        <w:t>癒</w:t>
      </w:r>
      <w:proofErr w:type="gramEnd"/>
      <w:r w:rsidRPr="003E3C21">
        <w:rPr>
          <w:rFonts w:ascii="Helvetica" w:eastAsia="新細明體" w:hAnsi="Helvetica" w:cs="新細明體"/>
          <w:color w:val="000000"/>
          <w:kern w:val="0"/>
          <w:sz w:val="27"/>
          <w:szCs w:val="27"/>
        </w:rPr>
        <w:t>的亮點。</w:t>
      </w:r>
    </w:p>
    <w:p w:rsidR="003E3C21" w:rsidRPr="003E3C21" w:rsidRDefault="003E3C21" w:rsidP="003E3C21">
      <w:pPr>
        <w:widowControl/>
        <w:jc w:val="both"/>
        <w:rPr>
          <w:rFonts w:ascii="Helvetica" w:eastAsia="新細明體" w:hAnsi="Helvetica" w:cs="新細明體"/>
          <w:color w:val="000000"/>
          <w:kern w:val="0"/>
          <w:sz w:val="27"/>
          <w:szCs w:val="27"/>
        </w:rPr>
      </w:pP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br/>
      </w:r>
      <w:r w:rsidRPr="003E3C21">
        <w:rPr>
          <w:rFonts w:ascii="Helvetica" w:eastAsia="新細明體" w:hAnsi="Helvetica" w:cs="新細明體"/>
          <w:color w:val="000000"/>
          <w:kern w:val="0"/>
          <w:sz w:val="27"/>
          <w:szCs w:val="27"/>
        </w:rPr>
        <w:t>林惠賢校長指出，輔英以「大健康產業」為發展主軸，不僅重視專業知識的培育，更強調生命價值與人文關懷的建立；學校在邁向國際化專業學府的同時，積極促進國際生與本地生</w:t>
      </w:r>
      <w:proofErr w:type="gramStart"/>
      <w:r w:rsidRPr="003E3C21">
        <w:rPr>
          <w:rFonts w:ascii="Helvetica" w:eastAsia="新細明體" w:hAnsi="Helvetica" w:cs="新細明體"/>
          <w:color w:val="000000"/>
          <w:kern w:val="0"/>
          <w:sz w:val="27"/>
          <w:szCs w:val="27"/>
        </w:rPr>
        <w:t>共融共學</w:t>
      </w:r>
      <w:proofErr w:type="gramEnd"/>
      <w:r w:rsidRPr="003E3C21">
        <w:rPr>
          <w:rFonts w:ascii="Helvetica" w:eastAsia="新細明體" w:hAnsi="Helvetica" w:cs="新細明體"/>
          <w:color w:val="000000"/>
          <w:kern w:val="0"/>
          <w:sz w:val="27"/>
          <w:szCs w:val="27"/>
        </w:rPr>
        <w:t>，並持續推動校園美化與生態營造，讓一草一木、一湖一景都成為教育理念的具體實踐。</w:t>
      </w:r>
    </w:p>
    <w:p w:rsidR="009601DF" w:rsidRPr="003E3C21" w:rsidRDefault="009601DF" w:rsidP="003E3C21">
      <w:bookmarkStart w:id="8" w:name="_GoBack"/>
      <w:bookmarkEnd w:id="8"/>
    </w:p>
    <w:sectPr w:rsidR="009601DF" w:rsidRPr="003E3C2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C21"/>
    <w:rsid w:val="003E3C21"/>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C784F-3038-4DD9-9EC7-E6102684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72543">
      <w:bodyDiv w:val="1"/>
      <w:marLeft w:val="0"/>
      <w:marRight w:val="0"/>
      <w:marTop w:val="0"/>
      <w:marBottom w:val="0"/>
      <w:divBdr>
        <w:top w:val="none" w:sz="0" w:space="0" w:color="auto"/>
        <w:left w:val="none" w:sz="0" w:space="0" w:color="auto"/>
        <w:bottom w:val="none" w:sz="0" w:space="0" w:color="auto"/>
        <w:right w:val="none" w:sz="0" w:space="0" w:color="auto"/>
      </w:divBdr>
      <w:divsChild>
        <w:div w:id="1628271801">
          <w:marLeft w:val="0"/>
          <w:marRight w:val="0"/>
          <w:marTop w:val="0"/>
          <w:marBottom w:val="0"/>
          <w:divBdr>
            <w:top w:val="none" w:sz="0" w:space="0" w:color="auto"/>
            <w:left w:val="none" w:sz="0" w:space="0" w:color="auto"/>
            <w:bottom w:val="none" w:sz="0" w:space="0" w:color="auto"/>
            <w:right w:val="none" w:sz="0" w:space="0" w:color="auto"/>
          </w:divBdr>
          <w:divsChild>
            <w:div w:id="421682472">
              <w:marLeft w:val="0"/>
              <w:marRight w:val="0"/>
              <w:marTop w:val="0"/>
              <w:marBottom w:val="0"/>
              <w:divBdr>
                <w:top w:val="none" w:sz="0" w:space="0" w:color="auto"/>
                <w:left w:val="none" w:sz="0" w:space="0" w:color="auto"/>
                <w:bottom w:val="none" w:sz="0" w:space="0" w:color="auto"/>
                <w:right w:val="none" w:sz="0" w:space="0" w:color="auto"/>
              </w:divBdr>
              <w:divsChild>
                <w:div w:id="1144152553">
                  <w:marLeft w:val="0"/>
                  <w:marRight w:val="0"/>
                  <w:marTop w:val="0"/>
                  <w:marBottom w:val="0"/>
                  <w:divBdr>
                    <w:top w:val="none" w:sz="0" w:space="0" w:color="auto"/>
                    <w:left w:val="none" w:sz="0" w:space="0" w:color="auto"/>
                    <w:bottom w:val="none" w:sz="0" w:space="0" w:color="auto"/>
                    <w:right w:val="none" w:sz="0" w:space="0" w:color="auto"/>
                  </w:divBdr>
                </w:div>
                <w:div w:id="1530877639">
                  <w:marLeft w:val="0"/>
                  <w:marRight w:val="0"/>
                  <w:marTop w:val="0"/>
                  <w:marBottom w:val="0"/>
                  <w:divBdr>
                    <w:top w:val="none" w:sz="0" w:space="0" w:color="auto"/>
                    <w:left w:val="none" w:sz="0" w:space="0" w:color="auto"/>
                    <w:bottom w:val="none" w:sz="0" w:space="0" w:color="auto"/>
                    <w:right w:val="none" w:sz="0" w:space="0" w:color="auto"/>
                  </w:divBdr>
                </w:div>
                <w:div w:id="1074668898">
                  <w:marLeft w:val="450"/>
                  <w:marRight w:val="450"/>
                  <w:marTop w:val="0"/>
                  <w:marBottom w:val="450"/>
                  <w:divBdr>
                    <w:top w:val="single" w:sz="6" w:space="0" w:color="CCCCCC"/>
                    <w:left w:val="single" w:sz="6" w:space="0" w:color="CCCCCC"/>
                    <w:bottom w:val="single" w:sz="6" w:space="0" w:color="CCCCCC"/>
                    <w:right w:val="single" w:sz="6" w:space="0" w:color="CCCCCC"/>
                  </w:divBdr>
                </w:div>
                <w:div w:id="1402479312">
                  <w:marLeft w:val="0"/>
                  <w:marRight w:val="0"/>
                  <w:marTop w:val="0"/>
                  <w:marBottom w:val="0"/>
                  <w:divBdr>
                    <w:top w:val="none" w:sz="0" w:space="0" w:color="auto"/>
                    <w:left w:val="none" w:sz="0" w:space="0" w:color="auto"/>
                    <w:bottom w:val="none" w:sz="0" w:space="0" w:color="auto"/>
                    <w:right w:val="none" w:sz="0" w:space="0" w:color="auto"/>
                  </w:divBdr>
                  <w:divsChild>
                    <w:div w:id="767968526">
                      <w:marLeft w:val="0"/>
                      <w:marRight w:val="0"/>
                      <w:marTop w:val="0"/>
                      <w:marBottom w:val="0"/>
                      <w:divBdr>
                        <w:top w:val="none" w:sz="0" w:space="0" w:color="auto"/>
                        <w:left w:val="none" w:sz="0" w:space="0" w:color="auto"/>
                        <w:bottom w:val="none" w:sz="0" w:space="0" w:color="auto"/>
                        <w:right w:val="none" w:sz="0" w:space="0" w:color="auto"/>
                      </w:divBdr>
                      <w:divsChild>
                        <w:div w:id="1501123261">
                          <w:marLeft w:val="0"/>
                          <w:marRight w:val="0"/>
                          <w:marTop w:val="0"/>
                          <w:marBottom w:val="0"/>
                          <w:divBdr>
                            <w:top w:val="none" w:sz="0" w:space="0" w:color="auto"/>
                            <w:left w:val="none" w:sz="0" w:space="0" w:color="auto"/>
                            <w:bottom w:val="none" w:sz="0" w:space="0" w:color="auto"/>
                            <w:right w:val="none" w:sz="0" w:space="0" w:color="auto"/>
                          </w:divBdr>
                          <w:divsChild>
                            <w:div w:id="627589899">
                              <w:marLeft w:val="0"/>
                              <w:marRight w:val="0"/>
                              <w:marTop w:val="0"/>
                              <w:marBottom w:val="0"/>
                              <w:divBdr>
                                <w:top w:val="none" w:sz="0" w:space="0" w:color="auto"/>
                                <w:left w:val="none" w:sz="0" w:space="0" w:color="auto"/>
                                <w:bottom w:val="none" w:sz="0" w:space="0" w:color="auto"/>
                                <w:right w:val="none" w:sz="0" w:space="0" w:color="auto"/>
                              </w:divBdr>
                            </w:div>
                            <w:div w:id="185945950">
                              <w:marLeft w:val="0"/>
                              <w:marRight w:val="0"/>
                              <w:marTop w:val="0"/>
                              <w:marBottom w:val="0"/>
                              <w:divBdr>
                                <w:top w:val="none" w:sz="0" w:space="0" w:color="auto"/>
                                <w:left w:val="none" w:sz="0" w:space="0" w:color="auto"/>
                                <w:bottom w:val="none" w:sz="0" w:space="0" w:color="auto"/>
                                <w:right w:val="none" w:sz="0" w:space="0" w:color="auto"/>
                              </w:divBdr>
                            </w:div>
                            <w:div w:id="1832595774">
                              <w:marLeft w:val="0"/>
                              <w:marRight w:val="0"/>
                              <w:marTop w:val="0"/>
                              <w:marBottom w:val="0"/>
                              <w:divBdr>
                                <w:top w:val="none" w:sz="0" w:space="0" w:color="auto"/>
                                <w:left w:val="none" w:sz="0" w:space="0" w:color="auto"/>
                                <w:bottom w:val="none" w:sz="0" w:space="0" w:color="auto"/>
                                <w:right w:val="none" w:sz="0" w:space="0" w:color="auto"/>
                              </w:divBdr>
                            </w:div>
                            <w:div w:id="79247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126</Words>
  <Characters>722</Characters>
  <Application>Microsoft Office Word</Application>
  <DocSecurity>0</DocSecurity>
  <Lines>6</Lines>
  <Paragraphs>1</Paragraphs>
  <ScaleCrop>false</ScaleCrop>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2026-03-02T02:11:00Z</dcterms:created>
  <dcterms:modified xsi:type="dcterms:W3CDTF">2026-03-02T02:28:00Z</dcterms:modified>
</cp:coreProperties>
</file>